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C5" w:rsidRDefault="00CB2EC5" w:rsidP="00CB2EC5">
      <w:pPr>
        <w:pStyle w:val="Standard"/>
        <w:tabs>
          <w:tab w:val="left" w:pos="1350"/>
        </w:tabs>
        <w:rPr>
          <w:sz w:val="28"/>
          <w:lang w:eastAsia="en-IN"/>
        </w:rPr>
      </w:pPr>
      <w:r>
        <w:rPr>
          <w:sz w:val="28"/>
          <w:lang w:eastAsia="en-IN"/>
        </w:rPr>
        <w:tab/>
      </w:r>
    </w:p>
    <w:p w:rsidR="00CB2EC5" w:rsidRDefault="00CB2EC5" w:rsidP="00CB2EC5">
      <w:pPr>
        <w:pStyle w:val="Standard"/>
      </w:pPr>
      <w:r>
        <w:rPr>
          <w:b/>
          <w:noProof/>
          <w:sz w:val="28"/>
          <w:lang w:eastAsia="en-IN" w:bidi="ar-SA"/>
        </w:rPr>
        <w:drawing>
          <wp:inline distT="0" distB="0" distL="0" distR="0">
            <wp:extent cx="771525" cy="6858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Btech</w:t>
      </w:r>
      <w:r>
        <w:rPr>
          <w:b/>
        </w:rPr>
        <w:t xml:space="preserve"> VII Semester II Mid Term Examination – November 2017</w:t>
      </w:r>
      <w:r>
        <w:rPr>
          <w:noProof/>
          <w:lang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-80645</wp:posOffset>
            </wp:positionV>
            <wp:extent cx="4949825" cy="490220"/>
            <wp:effectExtent l="0" t="0" r="0" b="0"/>
            <wp:wrapNone/>
            <wp:docPr id="8" name="Frame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531620" y="844550"/>
                      <a:ext cx="4952365" cy="490220"/>
                      <a:chOff x="1531620" y="844550"/>
                      <a:chExt cx="4952365" cy="490220"/>
                    </a:xfrm>
                  </a:grpSpPr>
                  <a:sp>
                    <a:nvSpPr>
                      <a:cNvPr id="2" name="Frame1"/>
                      <a:cNvSpPr txBox="1"/>
                    </a:nvSpPr>
                    <a:spPr>
                      <a:xfrm>
                        <a:off x="1531620" y="844550"/>
                        <a:ext cx="4952365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">
                        <a:solidFill>
                          <a:srgbClr val="FFFFFF"/>
                        </a:solidFill>
                        <a:prstDash val="solid"/>
                      </a:ln>
                    </a:spPr>
                    <a:txSp>
                      <a:txBody>
                        <a:bodyPr vert="horz" wrap="none" lIns="91440" tIns="45720" rIns="91440" bIns="45720" compatLnSpc="0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IN" sz="2200" kern="150">
                              <a:effectLst/>
                              <a:latin typeface="Liberation Serif"/>
                              <a:ea typeface="Droid Sans Fallback"/>
                              <a:cs typeface="FreeSans"/>
                            </a:rPr>
                            <a:t>Govt. Women Engineering College, Ajmer</a:t>
                          </a:r>
                          <a:endParaRPr lang="en-IN" sz="1200" kern="150">
                            <a:effectLst/>
                            <a:latin typeface="Liberation Serif"/>
                            <a:ea typeface="Droid Sans Fallback"/>
                            <a:cs typeface="FreeSans"/>
                          </a:endParaRPr>
                        </a:p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IN" sz="1200" kern="150">
                              <a:effectLst/>
                              <a:latin typeface="Liberation Serif"/>
                              <a:ea typeface="Droid Sans Fallback"/>
                              <a:cs typeface="FreeSans"/>
                            </a:rPr>
                            <a:t> 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B2EC5" w:rsidRDefault="00CB2EC5" w:rsidP="00CB2EC5">
      <w:pPr>
        <w:pStyle w:val="Standard"/>
      </w:pPr>
      <w:r>
        <w:rPr>
          <w:b/>
        </w:rPr>
        <w:t>Subject:  DataMining &amp; Warehousing</w:t>
      </w:r>
      <w:r>
        <w:rPr>
          <w:b/>
          <w:sz w:val="22"/>
          <w:szCs w:val="22"/>
        </w:rPr>
        <w:t xml:space="preserve">                                               </w:t>
      </w:r>
      <w:r>
        <w:rPr>
          <w:b/>
        </w:rPr>
        <w:t xml:space="preserve">            </w:t>
      </w:r>
    </w:p>
    <w:p w:rsidR="00CB2EC5" w:rsidRDefault="00CB2EC5" w:rsidP="00CB2EC5">
      <w:pPr>
        <w:pStyle w:val="Standard"/>
        <w:pBdr>
          <w:bottom w:val="single" w:sz="6" w:space="1" w:color="00000A"/>
        </w:pBdr>
        <w:rPr>
          <w:b/>
        </w:rPr>
      </w:pPr>
      <w:r>
        <w:rPr>
          <w:b/>
        </w:rPr>
        <w:t>Time: 1 Hr.                                                                                                  Max. Marks: 20</w:t>
      </w:r>
    </w:p>
    <w:p w:rsidR="00CB2EC5" w:rsidRDefault="00CB2EC5" w:rsidP="00CB2EC5">
      <w:pPr>
        <w:pStyle w:val="Standard"/>
      </w:pPr>
    </w:p>
    <w:p w:rsidR="00CB2EC5" w:rsidRDefault="00CB2EC5" w:rsidP="00CB2EC5">
      <w:pPr>
        <w:pStyle w:val="Standard"/>
      </w:pPr>
      <w:r>
        <w:t>Ques 1: What is Data Generalization.Explain the approaches used ?                                     (8)</w:t>
      </w:r>
    </w:p>
    <w:p w:rsidR="00CB2EC5" w:rsidRDefault="00CB2EC5" w:rsidP="00CB2EC5">
      <w:pPr>
        <w:pStyle w:val="Standard"/>
      </w:pPr>
      <w:r>
        <w:t>Ques 2:What is mining class comparison.Explain it with a suitable example?                       (6)</w:t>
      </w:r>
    </w:p>
    <w:p w:rsidR="00CB2EC5" w:rsidRDefault="00CB2EC5" w:rsidP="00CB2EC5">
      <w:pPr>
        <w:pStyle w:val="Standard"/>
      </w:pPr>
      <w:r>
        <w:t>Ques3: Explain Apriori algorithm in brief?                                                                             (6)</w:t>
      </w:r>
    </w:p>
    <w:p w:rsidR="00CB2EC5" w:rsidRDefault="00CB2EC5" w:rsidP="00CB2EC5">
      <w:pPr>
        <w:pStyle w:val="Standard"/>
      </w:pPr>
    </w:p>
    <w:sectPr w:rsidR="00CB2EC5" w:rsidSect="002F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2EC5"/>
    <w:rsid w:val="001A3DDF"/>
    <w:rsid w:val="002F1E2B"/>
    <w:rsid w:val="00C26F67"/>
    <w:rsid w:val="00CB2EC5"/>
    <w:rsid w:val="00D6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2EC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  <w:rsid w:val="00CB2EC5"/>
  </w:style>
  <w:style w:type="paragraph" w:styleId="BalloonText">
    <w:name w:val="Balloon Text"/>
    <w:basedOn w:val="Normal"/>
    <w:link w:val="BalloonTextChar"/>
    <w:uiPriority w:val="99"/>
    <w:semiHidden/>
    <w:unhideWhenUsed/>
    <w:rsid w:val="00C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meeta sharma</dc:creator>
  <cp:lastModifiedBy>meeta sharma</cp:lastModifiedBy>
  <cp:revision>1</cp:revision>
  <dcterms:created xsi:type="dcterms:W3CDTF">2018-02-08T04:38:00Z</dcterms:created>
  <dcterms:modified xsi:type="dcterms:W3CDTF">2018-02-08T04:39:00Z</dcterms:modified>
</cp:coreProperties>
</file>